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06715" w14:textId="77777777" w:rsidR="00C05535" w:rsidRDefault="00C05535" w:rsidP="00C05535">
      <w:pPr>
        <w:widowControl w:val="0"/>
        <w:overflowPunct w:val="0"/>
        <w:autoSpaceDE w:val="0"/>
        <w:autoSpaceDN w:val="0"/>
        <w:adjustRightInd w:val="0"/>
        <w:ind w:left="-964" w:right="1020"/>
        <w:jc w:val="right"/>
        <w:rPr>
          <w:rFonts w:ascii="Arial" w:hAnsi="Arial" w:cs="Arial"/>
          <w:color w:val="492F92"/>
          <w:sz w:val="24"/>
          <w:szCs w:val="24"/>
        </w:rPr>
      </w:pPr>
    </w:p>
    <w:p w14:paraId="3E8F3B6A" w14:textId="77777777" w:rsidR="00C05535" w:rsidRDefault="007A0E68" w:rsidP="00C05535">
      <w:pPr>
        <w:widowControl w:val="0"/>
        <w:overflowPunct w:val="0"/>
        <w:autoSpaceDE w:val="0"/>
        <w:autoSpaceDN w:val="0"/>
        <w:adjustRightInd w:val="0"/>
        <w:spacing w:after="100" w:afterAutospacing="1" w:line="318" w:lineRule="auto"/>
        <w:ind w:left="1221" w:right="510" w:hanging="2128"/>
        <w:jc w:val="right"/>
        <w:rPr>
          <w:rFonts w:ascii="Arial" w:hAnsi="Arial" w:cs="Arial"/>
          <w:color w:val="808080" w:themeColor="background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1C6D3A0" wp14:editId="63B153A0">
                <wp:simplePos x="0" y="0"/>
                <wp:positionH relativeFrom="page">
                  <wp:posOffset>-2038350</wp:posOffset>
                </wp:positionH>
                <wp:positionV relativeFrom="paragraph">
                  <wp:posOffset>1442720</wp:posOffset>
                </wp:positionV>
                <wp:extent cx="14783117" cy="4953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3117" cy="495300"/>
                        </a:xfrm>
                        <a:prstGeom prst="rect">
                          <a:avLst/>
                        </a:prstGeom>
                        <a:solidFill>
                          <a:srgbClr val="61C39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EF97941" id="Прямоугольник 6" o:spid="_x0000_s1026" style="position:absolute;margin-left:-160.5pt;margin-top:113.6pt;width:1164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" o:allowincell="f" fillcolor="#61c394" stroked="f">
                <w10:wrap anchorx="page"/>
              </v:rect>
            </w:pict>
          </mc:Fallback>
        </mc:AlternateContent>
      </w:r>
      <w:r w:rsidR="00C05535" w:rsidRPr="00C3334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E20B4D" wp14:editId="0ED84B36">
            <wp:extent cx="5753100" cy="1263698"/>
            <wp:effectExtent l="0" t="0" r="0" b="0"/>
            <wp:docPr id="5" name="Рисунок 5" descr="C:\Users\Oris\AppData\Local\Temp\7zO0ADF7D08\астрамед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s\AppData\Local\Temp\7zO0ADF7D08\астрамед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6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7207D" w14:textId="77777777" w:rsidR="00C3334F" w:rsidRPr="001F2F06" w:rsidRDefault="00C3334F" w:rsidP="00C05535">
      <w:pPr>
        <w:widowControl w:val="0"/>
        <w:overflowPunct w:val="0"/>
        <w:autoSpaceDE w:val="0"/>
        <w:autoSpaceDN w:val="0"/>
        <w:adjustRightInd w:val="0"/>
        <w:spacing w:line="318" w:lineRule="auto"/>
        <w:ind w:left="1334" w:hanging="2128"/>
        <w:jc w:val="right"/>
        <w:rPr>
          <w:rFonts w:ascii="Arial" w:hAnsi="Arial" w:cs="Arial"/>
          <w:color w:val="404040" w:themeColor="text1" w:themeTint="BF"/>
        </w:rPr>
      </w:pPr>
      <w:r w:rsidRPr="001F2F06">
        <w:rPr>
          <w:rFonts w:ascii="Arial" w:hAnsi="Arial" w:cs="Arial"/>
          <w:color w:val="404040" w:themeColor="text1" w:themeTint="BF"/>
        </w:rPr>
        <w:t>141304, МО, г.</w:t>
      </w:r>
      <w:r w:rsidR="00650C5E" w:rsidRPr="001F2F06">
        <w:rPr>
          <w:rFonts w:ascii="Arial" w:hAnsi="Arial" w:cs="Arial"/>
          <w:color w:val="404040" w:themeColor="text1" w:themeTint="BF"/>
        </w:rPr>
        <w:t xml:space="preserve"> </w:t>
      </w:r>
      <w:r w:rsidRPr="001F2F06">
        <w:rPr>
          <w:rFonts w:ascii="Arial" w:hAnsi="Arial" w:cs="Arial"/>
          <w:color w:val="404040" w:themeColor="text1" w:themeTint="BF"/>
        </w:rPr>
        <w:t>Сергиев Посад, 1-я Рыбная ул., д.18/2, этаж 2, пом. 1</w:t>
      </w:r>
    </w:p>
    <w:p w14:paraId="18D610C3" w14:textId="77777777" w:rsidR="00C3334F" w:rsidRPr="001F2F06" w:rsidRDefault="00C3334F" w:rsidP="00C05535">
      <w:pPr>
        <w:widowControl w:val="0"/>
        <w:overflowPunct w:val="0"/>
        <w:autoSpaceDE w:val="0"/>
        <w:autoSpaceDN w:val="0"/>
        <w:adjustRightInd w:val="0"/>
        <w:spacing w:line="318" w:lineRule="auto"/>
        <w:ind w:hanging="2128"/>
        <w:jc w:val="right"/>
        <w:rPr>
          <w:rFonts w:ascii="Arial" w:hAnsi="Arial" w:cs="Arial"/>
          <w:color w:val="404040" w:themeColor="text1" w:themeTint="BF"/>
        </w:rPr>
      </w:pPr>
      <w:r w:rsidRPr="001F2F06">
        <w:rPr>
          <w:rFonts w:ascii="Arial" w:hAnsi="Arial" w:cs="Arial"/>
          <w:color w:val="404040" w:themeColor="text1" w:themeTint="BF"/>
        </w:rPr>
        <w:t>Тел./факс: +7 (495) 260-60-06</w:t>
      </w:r>
    </w:p>
    <w:p w14:paraId="674DC8E7" w14:textId="77777777" w:rsidR="005D435B" w:rsidRPr="001F2F06" w:rsidRDefault="005D435B" w:rsidP="005D435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404040" w:themeColor="text1" w:themeTint="BF"/>
          <w:sz w:val="24"/>
          <w:szCs w:val="24"/>
        </w:rPr>
        <w:sectPr w:rsidR="005D435B" w:rsidRPr="001F2F06">
          <w:pgSz w:w="11900" w:h="16838"/>
          <w:pgMar w:top="137" w:right="520" w:bottom="167" w:left="2320" w:header="720" w:footer="720" w:gutter="0"/>
          <w:cols w:space="720" w:equalWidth="0">
            <w:col w:w="9060"/>
          </w:cols>
          <w:noEndnote/>
        </w:sectPr>
      </w:pPr>
      <w:r w:rsidRPr="001F2F06">
        <w:rPr>
          <w:noProof/>
          <w:color w:val="404040" w:themeColor="text1" w:themeTint="BF"/>
        </w:rPr>
        <w:drawing>
          <wp:anchor distT="0" distB="0" distL="114300" distR="114300" simplePos="0" relativeHeight="251660288" behindDoc="1" locked="0" layoutInCell="0" allowOverlap="1" wp14:anchorId="1ACA1FF9" wp14:editId="573966A0">
            <wp:simplePos x="0" y="0"/>
            <wp:positionH relativeFrom="column">
              <wp:posOffset>-1292860</wp:posOffset>
            </wp:positionH>
            <wp:positionV relativeFrom="paragraph">
              <wp:posOffset>201930</wp:posOffset>
            </wp:positionV>
            <wp:extent cx="7200265" cy="31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F06">
        <w:rPr>
          <w:noProof/>
          <w:color w:val="404040" w:themeColor="text1" w:themeTint="BF"/>
        </w:rPr>
        <w:drawing>
          <wp:anchor distT="0" distB="0" distL="114300" distR="114300" simplePos="0" relativeHeight="251661312" behindDoc="1" locked="0" layoutInCell="0" allowOverlap="1" wp14:anchorId="5022F9CA" wp14:editId="68D5A946">
            <wp:simplePos x="0" y="0"/>
            <wp:positionH relativeFrom="column">
              <wp:posOffset>-1292860</wp:posOffset>
            </wp:positionH>
            <wp:positionV relativeFrom="paragraph">
              <wp:posOffset>8755380</wp:posOffset>
            </wp:positionV>
            <wp:extent cx="7200265" cy="3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61D03" w14:textId="5CC8EA2E" w:rsidR="0023117B" w:rsidRPr="0023117B" w:rsidRDefault="0023117B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32"/>
          <w:szCs w:val="32"/>
        </w:rPr>
      </w:pPr>
      <w:r w:rsidRPr="0023117B">
        <w:rPr>
          <w:i/>
          <w:color w:val="404040" w:themeColor="text1" w:themeTint="BF"/>
          <w:sz w:val="32"/>
          <w:szCs w:val="32"/>
        </w:rPr>
        <w:lastRenderedPageBreak/>
        <w:t>Общая подготовка к лабораторным исследованиям.</w:t>
      </w:r>
    </w:p>
    <w:p w14:paraId="2383FB92" w14:textId="057CB12F" w:rsidR="00972DE7" w:rsidRPr="0023117B" w:rsidRDefault="00972DE7" w:rsidP="00972DE7">
      <w:pPr>
        <w:spacing w:after="120" w:line="260" w:lineRule="exact"/>
        <w:ind w:right="476"/>
        <w:jc w:val="both"/>
        <w:rPr>
          <w:i/>
          <w:color w:val="FF0000"/>
          <w:sz w:val="24"/>
          <w:szCs w:val="24"/>
        </w:rPr>
      </w:pPr>
      <w:r w:rsidRPr="0023117B">
        <w:rPr>
          <w:i/>
          <w:color w:val="FF0000"/>
          <w:sz w:val="24"/>
          <w:szCs w:val="24"/>
        </w:rPr>
        <w:t>Правило 1</w:t>
      </w:r>
      <w:r w:rsidRPr="0023117B">
        <w:rPr>
          <w:i/>
          <w:color w:val="FF0000"/>
          <w:sz w:val="24"/>
          <w:szCs w:val="24"/>
        </w:rPr>
        <w:t>.</w:t>
      </w:r>
      <w:r w:rsidRPr="0023117B">
        <w:rPr>
          <w:i/>
          <w:color w:val="FF0000"/>
          <w:sz w:val="24"/>
          <w:szCs w:val="24"/>
        </w:rPr>
        <w:t xml:space="preserve"> Кровь</w:t>
      </w:r>
      <w:r w:rsidRPr="0023117B">
        <w:rPr>
          <w:i/>
          <w:color w:val="FF0000"/>
          <w:sz w:val="24"/>
          <w:szCs w:val="24"/>
        </w:rPr>
        <w:t>.</w:t>
      </w:r>
    </w:p>
    <w:p w14:paraId="1956DAE5" w14:textId="77777777" w:rsidR="00972DE7" w:rsidRPr="00972DE7" w:rsidRDefault="00972DE7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Общие правила:</w:t>
      </w:r>
    </w:p>
    <w:p w14:paraId="34184847" w14:textId="77777777" w:rsidR="00972DE7" w:rsidRPr="00972DE7" w:rsidRDefault="00972DE7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1. По возможности пробы следует брать утром между 7–9 часами утра.</w:t>
      </w:r>
    </w:p>
    <w:p w14:paraId="22999167" w14:textId="77777777" w:rsidR="00972DE7" w:rsidRPr="00972DE7" w:rsidRDefault="00972DE7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2. Взятие проб должно выполняться через 8–12 часов после последнего приема пищи.</w:t>
      </w:r>
    </w:p>
    <w:p w14:paraId="786BEC70" w14:textId="77777777" w:rsidR="00972DE7" w:rsidRPr="00972DE7" w:rsidRDefault="00972DE7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3. Накануне исследования не рекомендуется употреблять жирную пищу. Предпочтителен легкий</w:t>
      </w:r>
    </w:p>
    <w:p w14:paraId="5F5A8497" w14:textId="77777777" w:rsidR="00972DE7" w:rsidRPr="00972DE7" w:rsidRDefault="00972DE7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ужин. Перед исследованием разрешено пить негазированную воду. Не употреблять соки, чай,</w:t>
      </w:r>
    </w:p>
    <w:p w14:paraId="2E9D7118" w14:textId="77777777" w:rsidR="00972DE7" w:rsidRPr="00972DE7" w:rsidRDefault="00972DE7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кофе, лимонады.</w:t>
      </w:r>
    </w:p>
    <w:p w14:paraId="69087032" w14:textId="77777777" w:rsidR="00972DE7" w:rsidRPr="00972DE7" w:rsidRDefault="00972DE7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4. Взятие проб должно проводиться до лечебных процедур, способных оказать влияние на</w:t>
      </w:r>
    </w:p>
    <w:p w14:paraId="03C51D23" w14:textId="77777777" w:rsidR="00972DE7" w:rsidRPr="00972DE7" w:rsidRDefault="00972DE7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результаты тестов. Не следует проводить забор крови сразу после физиотерапевтических</w:t>
      </w:r>
    </w:p>
    <w:p w14:paraId="3BFB7B91" w14:textId="77777777" w:rsidR="00972DE7" w:rsidRPr="00972DE7" w:rsidRDefault="00972DE7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манипуляций, инструментального обследования, рентгенологического и ультразвукового</w:t>
      </w:r>
    </w:p>
    <w:p w14:paraId="39C037D4" w14:textId="77777777" w:rsidR="00972DE7" w:rsidRPr="00972DE7" w:rsidRDefault="00972DE7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обследований, массажа и др.</w:t>
      </w:r>
    </w:p>
    <w:p w14:paraId="60357C92" w14:textId="75D61DDE" w:rsidR="00972DE7" w:rsidRPr="00972DE7" w:rsidRDefault="00972DE7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5. По согласованию с лечащим врачом, рекомендуется исключить лекарственные препараты до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>взятия крови. Утренний прием лекарств проводится только после взятия биоматериала.</w:t>
      </w:r>
    </w:p>
    <w:p w14:paraId="7EF8CD8B" w14:textId="77777777" w:rsidR="00972DE7" w:rsidRPr="00972DE7" w:rsidRDefault="00972DE7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6. За 12–24 часа исключить прием алкоголя, физические нагрузки, эмоциональное напряжение.</w:t>
      </w:r>
    </w:p>
    <w:p w14:paraId="29F24BE7" w14:textId="77777777" w:rsidR="00972DE7" w:rsidRPr="00972DE7" w:rsidRDefault="00972DE7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Не курить за 1–2 часа до исследования.</w:t>
      </w:r>
    </w:p>
    <w:p w14:paraId="4F56A0E1" w14:textId="77777777" w:rsidR="00972DE7" w:rsidRPr="00972DE7" w:rsidRDefault="00972DE7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7. За 15 минут до сдачи крови рекомендуется отдохнуть, успокоиться для исключения влияния</w:t>
      </w:r>
    </w:p>
    <w:p w14:paraId="4966A7E9" w14:textId="77777777" w:rsidR="00972DE7" w:rsidRPr="00972DE7" w:rsidRDefault="00972DE7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изменений положения тел.</w:t>
      </w:r>
    </w:p>
    <w:p w14:paraId="02447D20" w14:textId="77777777" w:rsidR="00972DE7" w:rsidRPr="00972DE7" w:rsidRDefault="00972DE7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8. При динамическом наблюдении за пациентом взятие материала нужно проводить в</w:t>
      </w:r>
    </w:p>
    <w:p w14:paraId="1880E22F" w14:textId="77777777" w:rsidR="00972DE7" w:rsidRPr="00972DE7" w:rsidRDefault="00972DE7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идентичном положении тела, в одно и то же время и с идентичной подготовкой к</w:t>
      </w:r>
    </w:p>
    <w:p w14:paraId="2371E957" w14:textId="77777777" w:rsidR="00972DE7" w:rsidRPr="00972DE7" w:rsidRDefault="00972DE7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исследованию и в одной и той же лаборатории.</w:t>
      </w:r>
    </w:p>
    <w:p w14:paraId="7A51EB02" w14:textId="1753839F" w:rsidR="008A030A" w:rsidRDefault="008A030A" w:rsidP="00857846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</w:p>
    <w:p w14:paraId="2CFA2237" w14:textId="60D317AF" w:rsidR="00972DE7" w:rsidRPr="0023117B" w:rsidRDefault="00972DE7" w:rsidP="00972DE7">
      <w:pPr>
        <w:spacing w:after="120" w:line="260" w:lineRule="exact"/>
        <w:ind w:right="476"/>
        <w:jc w:val="both"/>
        <w:rPr>
          <w:i/>
          <w:color w:val="FF0000"/>
          <w:sz w:val="24"/>
          <w:szCs w:val="24"/>
        </w:rPr>
      </w:pPr>
      <w:r w:rsidRPr="0023117B">
        <w:rPr>
          <w:i/>
          <w:color w:val="FF0000"/>
          <w:sz w:val="24"/>
          <w:szCs w:val="24"/>
        </w:rPr>
        <w:t>Правило 2</w:t>
      </w:r>
      <w:r w:rsidRPr="0023117B">
        <w:rPr>
          <w:i/>
          <w:color w:val="FF0000"/>
          <w:sz w:val="24"/>
          <w:szCs w:val="24"/>
        </w:rPr>
        <w:t>.</w:t>
      </w:r>
      <w:r w:rsidRPr="0023117B">
        <w:rPr>
          <w:i/>
          <w:color w:val="FF0000"/>
          <w:sz w:val="24"/>
          <w:szCs w:val="24"/>
        </w:rPr>
        <w:t xml:space="preserve"> Кал</w:t>
      </w:r>
      <w:r w:rsidRPr="0023117B">
        <w:rPr>
          <w:i/>
          <w:color w:val="FF0000"/>
          <w:sz w:val="24"/>
          <w:szCs w:val="24"/>
        </w:rPr>
        <w:t>.</w:t>
      </w:r>
    </w:p>
    <w:p w14:paraId="46EF3398" w14:textId="67CD3017" w:rsidR="00972DE7" w:rsidRPr="00972DE7" w:rsidRDefault="00972DE7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1. Отменить препараты, которые могут влиять на формирование каловых масс и перистальтику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 xml:space="preserve">кишечника по согласованию с лечащим врачом. (слабительные, </w:t>
      </w:r>
      <w:proofErr w:type="spellStart"/>
      <w:r w:rsidRPr="00972DE7">
        <w:rPr>
          <w:i/>
          <w:color w:val="404040" w:themeColor="text1" w:themeTint="BF"/>
          <w:sz w:val="24"/>
          <w:szCs w:val="24"/>
        </w:rPr>
        <w:t>противодиарейные</w:t>
      </w:r>
      <w:proofErr w:type="spellEnd"/>
      <w:r w:rsidRPr="00972DE7">
        <w:rPr>
          <w:i/>
          <w:color w:val="404040" w:themeColor="text1" w:themeTint="BF"/>
          <w:sz w:val="24"/>
          <w:szCs w:val="24"/>
        </w:rPr>
        <w:t xml:space="preserve"> средства,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>препараты, влияющие на процессы переваривания и всасывания, препараты бария, висмута,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>железа).</w:t>
      </w:r>
    </w:p>
    <w:p w14:paraId="619B358B" w14:textId="77777777" w:rsidR="00972DE7" w:rsidRPr="00972DE7" w:rsidRDefault="00972DE7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2. После рентгенологического исследования желудка и кишечника проведение анализа кала</w:t>
      </w:r>
    </w:p>
    <w:p w14:paraId="1A6201D8" w14:textId="77777777" w:rsidR="00972DE7" w:rsidRPr="00972DE7" w:rsidRDefault="00972DE7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показано не ранее, чем через 2 суток.</w:t>
      </w:r>
    </w:p>
    <w:p w14:paraId="3CED87F9" w14:textId="77777777" w:rsidR="00972DE7" w:rsidRPr="00972DE7" w:rsidRDefault="00972DE7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3. Следует избегать примеси к испражнениям мочи, выделений из половых органов и других</w:t>
      </w:r>
    </w:p>
    <w:p w14:paraId="57957A5D" w14:textId="2C088B57" w:rsidR="00972DE7" w:rsidRPr="00972DE7" w:rsidRDefault="00972DE7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веществ. У маленьких детей запрещается отбирать пробу непосредственно с поверхности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>подгузника/горшка/пелёнок.</w:t>
      </w:r>
    </w:p>
    <w:p w14:paraId="79ED2CEC" w14:textId="606E2BC6" w:rsidR="00972DE7" w:rsidRDefault="00972DE7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lastRenderedPageBreak/>
        <w:t>4. Не рекомендуется брать пробу при задержке стула более 48</w:t>
      </w:r>
    </w:p>
    <w:p w14:paraId="7D92443C" w14:textId="77777777" w:rsidR="000E1398" w:rsidRPr="00972DE7" w:rsidRDefault="000E1398" w:rsidP="00972DE7">
      <w:pPr>
        <w:spacing w:after="120" w:line="260" w:lineRule="exact"/>
        <w:ind w:right="476"/>
        <w:jc w:val="both"/>
        <w:rPr>
          <w:i/>
          <w:color w:val="404040" w:themeColor="text1" w:themeTint="BF"/>
          <w:sz w:val="24"/>
          <w:szCs w:val="24"/>
        </w:rPr>
      </w:pPr>
    </w:p>
    <w:p w14:paraId="323F6054" w14:textId="64D32018" w:rsidR="00972DE7" w:rsidRPr="000E1398" w:rsidRDefault="00972DE7" w:rsidP="00972DE7">
      <w:pPr>
        <w:spacing w:after="120" w:line="260" w:lineRule="exact"/>
        <w:ind w:right="476"/>
        <w:rPr>
          <w:i/>
          <w:color w:val="FF0000"/>
          <w:sz w:val="24"/>
          <w:szCs w:val="24"/>
        </w:rPr>
      </w:pPr>
      <w:r w:rsidRPr="000E1398">
        <w:rPr>
          <w:i/>
          <w:color w:val="FF0000"/>
          <w:sz w:val="24"/>
          <w:szCs w:val="24"/>
        </w:rPr>
        <w:t>Правило 3</w:t>
      </w:r>
      <w:r w:rsidRPr="000E1398">
        <w:rPr>
          <w:i/>
          <w:color w:val="FF0000"/>
          <w:sz w:val="24"/>
          <w:szCs w:val="24"/>
        </w:rPr>
        <w:t>.</w:t>
      </w:r>
      <w:r w:rsidRPr="000E1398">
        <w:rPr>
          <w:i/>
          <w:color w:val="FF0000"/>
          <w:sz w:val="24"/>
          <w:szCs w:val="24"/>
        </w:rPr>
        <w:t xml:space="preserve"> Моча</w:t>
      </w:r>
      <w:r w:rsidRPr="000E1398">
        <w:rPr>
          <w:i/>
          <w:color w:val="FF0000"/>
          <w:sz w:val="24"/>
          <w:szCs w:val="24"/>
        </w:rPr>
        <w:t>.</w:t>
      </w:r>
    </w:p>
    <w:p w14:paraId="445F3681" w14:textId="77777777" w:rsidR="00972DE7" w:rsidRPr="00972DE7" w:rsidRDefault="00972DE7" w:rsidP="00972DE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1. Исследование проводится на фоне обычного питьевого режима.</w:t>
      </w:r>
    </w:p>
    <w:p w14:paraId="2FF9CF6D" w14:textId="64C94C64" w:rsidR="00972DE7" w:rsidRPr="00972DE7" w:rsidRDefault="00972DE7" w:rsidP="00972DE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2. За 10–12 часов до исследования не употреблять алкоголь, острую, соленую и копченую пищу,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>а также продукты и препараты, которые могут изменить цвет мочи (свекла, морковь,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 xml:space="preserve">витамины группы В, </w:t>
      </w:r>
      <w:proofErr w:type="spellStart"/>
      <w:r w:rsidRPr="00972DE7">
        <w:rPr>
          <w:i/>
          <w:color w:val="404040" w:themeColor="text1" w:themeTint="BF"/>
          <w:sz w:val="24"/>
          <w:szCs w:val="24"/>
        </w:rPr>
        <w:t>рифампицин</w:t>
      </w:r>
      <w:proofErr w:type="spellEnd"/>
      <w:r w:rsidRPr="00972DE7">
        <w:rPr>
          <w:i/>
          <w:color w:val="404040" w:themeColor="text1" w:themeTint="BF"/>
          <w:sz w:val="24"/>
          <w:szCs w:val="24"/>
        </w:rPr>
        <w:t>, ацетилсалициловая кислота и др.).</w:t>
      </w:r>
    </w:p>
    <w:p w14:paraId="4FA60E08" w14:textId="0D35DE18" w:rsidR="00972DE7" w:rsidRPr="00972DE7" w:rsidRDefault="00972DE7" w:rsidP="00972DE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3. Исследования рекомендуется проводить до начала медикаментозного антибактериального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>лечения и не ранее 10-14 дней после проведенного курса.</w:t>
      </w:r>
    </w:p>
    <w:p w14:paraId="17264D95" w14:textId="20346874" w:rsidR="00972DE7" w:rsidRPr="00972DE7" w:rsidRDefault="00972DE7" w:rsidP="00972DE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4. Перед сбором мочи провести тщательный туалет наружных половых органов с мылом при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>этом, избегая контаминации с области анального отверстия.</w:t>
      </w:r>
    </w:p>
    <w:p w14:paraId="337B0C98" w14:textId="77777777" w:rsidR="00972DE7" w:rsidRPr="00972DE7" w:rsidRDefault="00972DE7" w:rsidP="00972DE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5. Сбор мочи осуществляется в стерильный одноразовый контейнер.</w:t>
      </w:r>
    </w:p>
    <w:p w14:paraId="129EF74B" w14:textId="77777777" w:rsidR="00972DE7" w:rsidRPr="00972DE7" w:rsidRDefault="00972DE7" w:rsidP="00972DE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6. У маленьких детей сбор осуществляется в стерильный мочеприемник.</w:t>
      </w:r>
    </w:p>
    <w:p w14:paraId="43807712" w14:textId="7ED89FA9" w:rsidR="00972DE7" w:rsidRPr="00972DE7" w:rsidRDefault="00972DE7" w:rsidP="00972DE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 xml:space="preserve">7. Сбор мочи не проводится во время менструаций. После </w:t>
      </w:r>
      <w:proofErr w:type="spellStart"/>
      <w:r w:rsidRPr="00972DE7">
        <w:rPr>
          <w:i/>
          <w:color w:val="404040" w:themeColor="text1" w:themeTint="BF"/>
          <w:sz w:val="24"/>
          <w:szCs w:val="24"/>
        </w:rPr>
        <w:t>цистоскопического</w:t>
      </w:r>
      <w:proofErr w:type="spellEnd"/>
      <w:r w:rsidRPr="00972DE7">
        <w:rPr>
          <w:i/>
          <w:color w:val="404040" w:themeColor="text1" w:themeTint="BF"/>
          <w:sz w:val="24"/>
          <w:szCs w:val="24"/>
        </w:rPr>
        <w:t xml:space="preserve"> исследования сбор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>мочи не ранее чем через 5–7 суток.</w:t>
      </w:r>
    </w:p>
    <w:p w14:paraId="344F5FA6" w14:textId="577216D2" w:rsidR="00A77744" w:rsidRDefault="00972DE7" w:rsidP="00972DE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8. Не собирать мочу из судна, утки, горшка, унитаза, подгузника.</w:t>
      </w:r>
    </w:p>
    <w:p w14:paraId="4EE25D04" w14:textId="5D173D6A" w:rsidR="00972DE7" w:rsidRPr="000E1398" w:rsidRDefault="00972DE7" w:rsidP="00972DE7">
      <w:pPr>
        <w:spacing w:after="120" w:line="260" w:lineRule="exact"/>
        <w:ind w:right="476"/>
        <w:rPr>
          <w:i/>
          <w:color w:val="FF0000"/>
          <w:sz w:val="24"/>
          <w:szCs w:val="24"/>
        </w:rPr>
      </w:pPr>
    </w:p>
    <w:p w14:paraId="2A0CA8A2" w14:textId="3C757031" w:rsidR="00972DE7" w:rsidRPr="000E1398" w:rsidRDefault="00972DE7" w:rsidP="00972DE7">
      <w:pPr>
        <w:spacing w:after="120" w:line="260" w:lineRule="exact"/>
        <w:ind w:right="476"/>
        <w:rPr>
          <w:i/>
          <w:color w:val="FF0000"/>
          <w:sz w:val="24"/>
          <w:szCs w:val="24"/>
        </w:rPr>
      </w:pPr>
      <w:r w:rsidRPr="000E1398">
        <w:rPr>
          <w:i/>
          <w:color w:val="FF0000"/>
          <w:sz w:val="24"/>
          <w:szCs w:val="24"/>
        </w:rPr>
        <w:t>Правило 4</w:t>
      </w:r>
      <w:r w:rsidRPr="000E1398">
        <w:rPr>
          <w:i/>
          <w:color w:val="FF0000"/>
          <w:sz w:val="24"/>
          <w:szCs w:val="24"/>
        </w:rPr>
        <w:t>.</w:t>
      </w:r>
      <w:r w:rsidRPr="000E1398">
        <w:rPr>
          <w:i/>
          <w:color w:val="FF0000"/>
          <w:sz w:val="24"/>
          <w:szCs w:val="24"/>
        </w:rPr>
        <w:t xml:space="preserve"> Соскоб (Зев, нос)</w:t>
      </w:r>
      <w:r w:rsidRPr="000E1398">
        <w:rPr>
          <w:i/>
          <w:color w:val="FF0000"/>
          <w:sz w:val="24"/>
          <w:szCs w:val="24"/>
        </w:rPr>
        <w:t>.</w:t>
      </w:r>
    </w:p>
    <w:p w14:paraId="297F37F9" w14:textId="29FFC0C6" w:rsidR="00972DE7" w:rsidRPr="00972DE7" w:rsidRDefault="00972DE7" w:rsidP="00972DE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1. Взятие биоматериала осуществляется натощак или не ранее, чем через 3–4 часа после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>приема пищи и питья; до полоскания, орошений лекарственными средствами.</w:t>
      </w:r>
    </w:p>
    <w:p w14:paraId="752DA742" w14:textId="501CE256" w:rsidR="00972DE7" w:rsidRPr="00972DE7" w:rsidRDefault="00972DE7" w:rsidP="00972DE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2. Материал берется до проведения гигиенических процедур. Не рекомендуется чистить зубы и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>применять любые очищающие средства полости рта.</w:t>
      </w:r>
    </w:p>
    <w:p w14:paraId="7376776C" w14:textId="77777777" w:rsidR="00972DE7" w:rsidRPr="00972DE7" w:rsidRDefault="00972DE7" w:rsidP="00972DE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3. За два дня до взятия мазка рекомендуется отказаться от употребления спиртных напитков.</w:t>
      </w:r>
    </w:p>
    <w:p w14:paraId="31C68E78" w14:textId="1DFC06EC" w:rsidR="00972DE7" w:rsidRPr="00972DE7" w:rsidRDefault="00972DE7" w:rsidP="00972DE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Исключить курение минимум за 3 часа до забора биоматериала. Исследование проводится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>до начала лечения антибиотиками, антисептиками, противогрибковыми и</w:t>
      </w:r>
    </w:p>
    <w:p w14:paraId="5F9BF8FA" w14:textId="68A253E3" w:rsidR="00972DE7" w:rsidRDefault="00972DE7" w:rsidP="00972DE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противовирусными препаратами.</w:t>
      </w:r>
    </w:p>
    <w:p w14:paraId="36792899" w14:textId="61173618" w:rsidR="00972DE7" w:rsidRPr="000E1398" w:rsidRDefault="00972DE7" w:rsidP="00972DE7">
      <w:pPr>
        <w:spacing w:after="120" w:line="260" w:lineRule="exact"/>
        <w:ind w:right="476"/>
        <w:rPr>
          <w:i/>
          <w:color w:val="FF0000"/>
          <w:sz w:val="24"/>
          <w:szCs w:val="24"/>
        </w:rPr>
      </w:pPr>
    </w:p>
    <w:p w14:paraId="7186CA86" w14:textId="6545A945" w:rsidR="00972DE7" w:rsidRPr="000E1398" w:rsidRDefault="00972DE7" w:rsidP="00972DE7">
      <w:pPr>
        <w:spacing w:after="120" w:line="260" w:lineRule="exact"/>
        <w:ind w:right="476"/>
        <w:rPr>
          <w:i/>
          <w:color w:val="FF0000"/>
          <w:sz w:val="24"/>
          <w:szCs w:val="24"/>
        </w:rPr>
      </w:pPr>
      <w:r w:rsidRPr="000E1398">
        <w:rPr>
          <w:i/>
          <w:color w:val="FF0000"/>
          <w:sz w:val="24"/>
          <w:szCs w:val="24"/>
        </w:rPr>
        <w:t>Правило 5</w:t>
      </w:r>
      <w:r w:rsidRPr="000E1398">
        <w:rPr>
          <w:i/>
          <w:color w:val="FF0000"/>
          <w:sz w:val="24"/>
          <w:szCs w:val="24"/>
        </w:rPr>
        <w:t>.</w:t>
      </w:r>
      <w:r w:rsidRPr="000E1398">
        <w:rPr>
          <w:i/>
          <w:color w:val="FF0000"/>
          <w:sz w:val="24"/>
          <w:szCs w:val="24"/>
        </w:rPr>
        <w:t xml:space="preserve"> Кровь (Цитогенетические исследования)</w:t>
      </w:r>
      <w:r w:rsidRPr="000E1398">
        <w:rPr>
          <w:i/>
          <w:color w:val="FF0000"/>
          <w:sz w:val="24"/>
          <w:szCs w:val="24"/>
        </w:rPr>
        <w:t>.</w:t>
      </w:r>
    </w:p>
    <w:p w14:paraId="5B146127" w14:textId="77777777" w:rsidR="00972DE7" w:rsidRPr="00972DE7" w:rsidRDefault="00972DE7" w:rsidP="00972DE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1. По возможности пробы следует брать утром между 7–9 часами утра.</w:t>
      </w:r>
    </w:p>
    <w:p w14:paraId="608DAD1A" w14:textId="0A7191BA" w:rsidR="00972DE7" w:rsidRPr="00972DE7" w:rsidRDefault="00972DE7" w:rsidP="00972DE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2. Перед исследованием необходим прием пищи (легкий завтрак). Это поможет сохранению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>жизнеспособности клеточных элементов. Накануне исследования не употреблять жирной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>пищи. Разрешено пить негазированную воду. Не употреблять кофе, лимонады.</w:t>
      </w:r>
    </w:p>
    <w:p w14:paraId="690108BB" w14:textId="389980BF" w:rsidR="00972DE7" w:rsidRPr="00972DE7" w:rsidRDefault="00972DE7" w:rsidP="00972DE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3. Исключить прием алкоголя, физические нагрузки, эмоциональное напряжение на срок не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>менее 12–24 часов до взятия биоматериала. Не курить за 1–2 часа.</w:t>
      </w:r>
    </w:p>
    <w:p w14:paraId="67B8DA6D" w14:textId="77777777" w:rsidR="00972DE7" w:rsidRPr="00972DE7" w:rsidRDefault="00972DE7" w:rsidP="00972DE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4. Не следует проводить взятие крови сразу после физиотерапевтических манипуляций,</w:t>
      </w:r>
    </w:p>
    <w:p w14:paraId="5E9D941C" w14:textId="66894793" w:rsidR="00972DE7" w:rsidRPr="00972DE7" w:rsidRDefault="00972DE7" w:rsidP="00972DE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инструментального обследования, рентгенологического и ультразвукового обследований,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>массажа и других медицинских процедур.</w:t>
      </w:r>
    </w:p>
    <w:p w14:paraId="7CFDDC7F" w14:textId="5F1C21EA" w:rsidR="00972DE7" w:rsidRPr="00972DE7" w:rsidRDefault="00972DE7" w:rsidP="00972DE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5. По согласованию с лечащим врачом, рекомендуется исключить лекарственные препараты до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>взятия крови. Исследования рекомендовано проводить до начала антибактериальной,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 xml:space="preserve">противогрибковой, антисептической терапии; вне курса приема </w:t>
      </w:r>
      <w:proofErr w:type="spellStart"/>
      <w:r w:rsidRPr="00972DE7">
        <w:rPr>
          <w:i/>
          <w:color w:val="404040" w:themeColor="text1" w:themeTint="BF"/>
          <w:sz w:val="24"/>
          <w:szCs w:val="24"/>
        </w:rPr>
        <w:t>цитостатиков</w:t>
      </w:r>
      <w:proofErr w:type="spellEnd"/>
      <w:r w:rsidRPr="00972DE7">
        <w:rPr>
          <w:i/>
          <w:color w:val="404040" w:themeColor="text1" w:themeTint="BF"/>
          <w:sz w:val="24"/>
          <w:szCs w:val="24"/>
        </w:rPr>
        <w:t>,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 xml:space="preserve">иммуномодуляторов, </w:t>
      </w:r>
      <w:proofErr w:type="spellStart"/>
      <w:r w:rsidRPr="00972DE7">
        <w:rPr>
          <w:i/>
          <w:color w:val="404040" w:themeColor="text1" w:themeTint="BF"/>
          <w:sz w:val="24"/>
          <w:szCs w:val="24"/>
        </w:rPr>
        <w:t>иммуносупрессивных</w:t>
      </w:r>
      <w:proofErr w:type="spellEnd"/>
      <w:r w:rsidRPr="00972DE7">
        <w:rPr>
          <w:i/>
          <w:color w:val="404040" w:themeColor="text1" w:themeTint="BF"/>
          <w:sz w:val="24"/>
          <w:szCs w:val="24"/>
        </w:rPr>
        <w:t xml:space="preserve"> препаратов (желательно, чтобы между последним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>приемом препаратов прошло не менее 1 мес.).</w:t>
      </w:r>
    </w:p>
    <w:p w14:paraId="6AC152BB" w14:textId="13CF3F6C" w:rsidR="00972DE7" w:rsidRPr="00972DE7" w:rsidRDefault="00972DE7" w:rsidP="00972DE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6. За 15 минут до сдачи крови рекомендуется отдохнуть, успокоиться для исключения влияния</w:t>
      </w:r>
      <w:r w:rsidR="0023117B"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>изменения положения тела.</w:t>
      </w:r>
    </w:p>
    <w:p w14:paraId="36BC6585" w14:textId="5D377241" w:rsidR="00972DE7" w:rsidRPr="00972DE7" w:rsidRDefault="00972DE7" w:rsidP="00972DE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lastRenderedPageBreak/>
        <w:t>7. Не рекомендуется проводить вовремя и не ранее чем через 2 недели после перенесенных</w:t>
      </w:r>
      <w:r w:rsidR="0023117B"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>острых инфекционно-воспалительных заболеваний, операционного вмешательства,</w:t>
      </w:r>
      <w:r w:rsidR="0023117B"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>обострении хронических заболеваний и др.</w:t>
      </w:r>
    </w:p>
    <w:p w14:paraId="52831F9E" w14:textId="42172656" w:rsidR="00972DE7" w:rsidRDefault="00972DE7" w:rsidP="00972DE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972DE7">
        <w:rPr>
          <w:i/>
          <w:color w:val="404040" w:themeColor="text1" w:themeTint="BF"/>
          <w:sz w:val="24"/>
          <w:szCs w:val="24"/>
        </w:rPr>
        <w:t>8. Не рекомендуется сдавать кровь единовременно с тестами, имеющие другую подготовку к</w:t>
      </w:r>
      <w:r w:rsidR="0023117B">
        <w:rPr>
          <w:i/>
          <w:color w:val="404040" w:themeColor="text1" w:themeTint="BF"/>
          <w:sz w:val="24"/>
          <w:szCs w:val="24"/>
        </w:rPr>
        <w:t xml:space="preserve"> </w:t>
      </w:r>
      <w:r w:rsidRPr="00972DE7">
        <w:rPr>
          <w:i/>
          <w:color w:val="404040" w:themeColor="text1" w:themeTint="BF"/>
          <w:sz w:val="24"/>
          <w:szCs w:val="24"/>
        </w:rPr>
        <w:t>сдаче биоматериала (биохимический анализ крови, клинический анализ крови и др.).</w:t>
      </w:r>
    </w:p>
    <w:p w14:paraId="0D269BB8" w14:textId="1D309998" w:rsidR="0023117B" w:rsidRDefault="0023117B" w:rsidP="00972DE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29206CD8" w14:textId="04924F95" w:rsidR="0023117B" w:rsidRPr="000E1398" w:rsidRDefault="0023117B" w:rsidP="0023117B">
      <w:pPr>
        <w:spacing w:after="120" w:line="260" w:lineRule="exact"/>
        <w:ind w:right="476"/>
        <w:rPr>
          <w:i/>
          <w:color w:val="FF0000"/>
          <w:sz w:val="24"/>
          <w:szCs w:val="24"/>
        </w:rPr>
      </w:pPr>
      <w:r w:rsidRPr="000E1398">
        <w:rPr>
          <w:i/>
          <w:color w:val="FF0000"/>
          <w:sz w:val="24"/>
          <w:szCs w:val="24"/>
        </w:rPr>
        <w:t>Правило 6</w:t>
      </w:r>
      <w:r w:rsidRPr="000E1398">
        <w:rPr>
          <w:i/>
          <w:color w:val="FF0000"/>
          <w:sz w:val="24"/>
          <w:szCs w:val="24"/>
        </w:rPr>
        <w:t>.</w:t>
      </w:r>
      <w:r w:rsidRPr="000E1398">
        <w:rPr>
          <w:i/>
          <w:color w:val="FF0000"/>
          <w:sz w:val="24"/>
          <w:szCs w:val="24"/>
        </w:rPr>
        <w:t xml:space="preserve"> </w:t>
      </w:r>
      <w:proofErr w:type="spellStart"/>
      <w:r w:rsidRPr="000E1398">
        <w:rPr>
          <w:i/>
          <w:color w:val="FF0000"/>
          <w:sz w:val="24"/>
          <w:szCs w:val="24"/>
        </w:rPr>
        <w:t>Эякулят</w:t>
      </w:r>
      <w:proofErr w:type="spellEnd"/>
      <w:r w:rsidRPr="000E1398">
        <w:rPr>
          <w:i/>
          <w:color w:val="FF0000"/>
          <w:sz w:val="24"/>
          <w:szCs w:val="24"/>
        </w:rPr>
        <w:t>.</w:t>
      </w:r>
    </w:p>
    <w:p w14:paraId="7AEABBB3" w14:textId="34ECE28E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 xml:space="preserve">1. </w:t>
      </w:r>
      <w:proofErr w:type="spellStart"/>
      <w:r w:rsidRPr="0023117B">
        <w:rPr>
          <w:i/>
          <w:color w:val="404040" w:themeColor="text1" w:themeTint="BF"/>
          <w:sz w:val="24"/>
          <w:szCs w:val="24"/>
        </w:rPr>
        <w:t>Эякулят</w:t>
      </w:r>
      <w:proofErr w:type="spellEnd"/>
      <w:r w:rsidRPr="0023117B">
        <w:rPr>
          <w:i/>
          <w:color w:val="404040" w:themeColor="text1" w:themeTint="BF"/>
          <w:sz w:val="24"/>
          <w:szCs w:val="24"/>
        </w:rPr>
        <w:t xml:space="preserve"> должен быть получен после воздержания от семяизвержения ̶ не менее 2-х и не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>более 5-ти суток. За 5 дней до исследования рекомендуется регулярные половые контакты.</w:t>
      </w:r>
    </w:p>
    <w:p w14:paraId="1A2FCDEC" w14:textId="77777777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2. За 12 ч до исследования нежелательно применять в области уретры и полового члена</w:t>
      </w:r>
    </w:p>
    <w:p w14:paraId="36FB8F02" w14:textId="77777777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любые медицинские и гигиенические средства (мази, смазки, мыла, растворы).</w:t>
      </w:r>
    </w:p>
    <w:p w14:paraId="74426846" w14:textId="1429EE54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3. Категорически нельзя использовать при проведении процедуры в области головки полового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>члена любые мази и смазки (</w:t>
      </w:r>
      <w:proofErr w:type="spellStart"/>
      <w:r w:rsidRPr="0023117B">
        <w:rPr>
          <w:i/>
          <w:color w:val="404040" w:themeColor="text1" w:themeTint="BF"/>
          <w:sz w:val="24"/>
          <w:szCs w:val="24"/>
        </w:rPr>
        <w:t>лубриканты</w:t>
      </w:r>
      <w:proofErr w:type="spellEnd"/>
      <w:r w:rsidRPr="0023117B">
        <w:rPr>
          <w:i/>
          <w:color w:val="404040" w:themeColor="text1" w:themeTint="BF"/>
          <w:sz w:val="24"/>
          <w:szCs w:val="24"/>
        </w:rPr>
        <w:t>, кремы, вазелин, слюну и др.).</w:t>
      </w:r>
    </w:p>
    <w:p w14:paraId="52449658" w14:textId="0FAC4705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4. Перед процедурой рекомендуется провести тщательный туалет половых органов теплой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>водой.</w:t>
      </w:r>
    </w:p>
    <w:p w14:paraId="2C4894C6" w14:textId="77777777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5. За несколько суток, предшествующих выполнению анализа, желательно исключить</w:t>
      </w:r>
    </w:p>
    <w:p w14:paraId="77802B7F" w14:textId="77777777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неблагоприятные факторы (стресс, переохлаждение, физические нагрузки и др.).</w:t>
      </w:r>
    </w:p>
    <w:p w14:paraId="3BE0CDDF" w14:textId="640C6851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 xml:space="preserve">6. В течение недели не рекомендуется употреблять алкоголь, стимулирующие и </w:t>
      </w:r>
      <w:proofErr w:type="spellStart"/>
      <w:r w:rsidRPr="0023117B">
        <w:rPr>
          <w:i/>
          <w:color w:val="404040" w:themeColor="text1" w:themeTint="BF"/>
          <w:sz w:val="24"/>
          <w:szCs w:val="24"/>
        </w:rPr>
        <w:t>психоактивные</w:t>
      </w:r>
      <w:proofErr w:type="spellEnd"/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>вещества в любых количествах.</w:t>
      </w:r>
    </w:p>
    <w:p w14:paraId="3325BCD3" w14:textId="3A7685FC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7. Нельзя проводить исследование после медицинских, диагностических и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>физиотерапевтических манипуляций на органах мочеполовой системы и малого таза (срок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>по согласованию с врачом) и лечения воспалительных заболеваний урогенитального тракта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>и инфекций с подъемом температуры тела.</w:t>
      </w:r>
    </w:p>
    <w:p w14:paraId="58033B4E" w14:textId="20824F5B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8. В течение 7–10 дней максимально исключить воздействие высоких температур (бани/сауны,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>подогрев сидений) и авиационных перелетов.</w:t>
      </w:r>
    </w:p>
    <w:p w14:paraId="0F06FBA7" w14:textId="77777777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9. Необходимо заранее уточнить у лечащего врача возможность влияния лекарственных</w:t>
      </w:r>
    </w:p>
    <w:p w14:paraId="19F0E0C1" w14:textId="77777777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препаратов, профессиональных вредностей, излучений и других отрицательных факторов.</w:t>
      </w:r>
    </w:p>
    <w:p w14:paraId="0C2A2FA1" w14:textId="77777777" w:rsidR="0023117B" w:rsidRDefault="0023117B" w:rsidP="00A02165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4F51DF9E" w14:textId="3F40AB1D" w:rsidR="0023117B" w:rsidRPr="000E1398" w:rsidRDefault="0023117B" w:rsidP="0023117B">
      <w:pPr>
        <w:spacing w:after="120" w:line="260" w:lineRule="exact"/>
        <w:ind w:right="476"/>
        <w:rPr>
          <w:i/>
          <w:color w:val="FF0000"/>
          <w:sz w:val="24"/>
          <w:szCs w:val="24"/>
        </w:rPr>
      </w:pPr>
      <w:r w:rsidRPr="000E1398">
        <w:rPr>
          <w:i/>
          <w:color w:val="FF0000"/>
          <w:sz w:val="24"/>
          <w:szCs w:val="24"/>
        </w:rPr>
        <w:t>Правило 7</w:t>
      </w:r>
      <w:r w:rsidRPr="000E1398">
        <w:rPr>
          <w:i/>
          <w:color w:val="FF0000"/>
          <w:sz w:val="24"/>
          <w:szCs w:val="24"/>
        </w:rPr>
        <w:t>.</w:t>
      </w:r>
      <w:r w:rsidRPr="000E1398">
        <w:rPr>
          <w:i/>
          <w:color w:val="FF0000"/>
          <w:sz w:val="24"/>
          <w:szCs w:val="24"/>
        </w:rPr>
        <w:t xml:space="preserve"> Соскоб (урогенитальный)</w:t>
      </w:r>
      <w:r w:rsidRPr="000E1398">
        <w:rPr>
          <w:i/>
          <w:color w:val="FF0000"/>
          <w:sz w:val="24"/>
          <w:szCs w:val="24"/>
        </w:rPr>
        <w:t>.</w:t>
      </w:r>
    </w:p>
    <w:p w14:paraId="12FC89F1" w14:textId="77777777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Общие:</w:t>
      </w:r>
    </w:p>
    <w:p w14:paraId="4B957835" w14:textId="7872DC93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1. При подготовке пациентов туалет наружных половых органов проводить без использования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>мыла и любых других гигиенических средств.</w:t>
      </w:r>
    </w:p>
    <w:p w14:paraId="3FBF37E5" w14:textId="29495819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2. Не вступать в незащищенные половые контакты в срок 48–72 ч и защищенные в срок 24-48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>ч.</w:t>
      </w:r>
    </w:p>
    <w:p w14:paraId="25D019BE" w14:textId="77777777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3. Непосредственно перед отбором биоматериала удалить слизь и другое отделяемое</w:t>
      </w:r>
    </w:p>
    <w:p w14:paraId="4CA8D881" w14:textId="740F2D38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стерильным сухим медицинским тампоном. При отборе проб следует тщательно избегать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>контаминации химическими веществами (спиртами, дезинфицирующими и моющими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>агентами и др.), а также кровью, слизью, гноем и микроорганизмами из внешней среды.</w:t>
      </w:r>
    </w:p>
    <w:p w14:paraId="44EA25B2" w14:textId="56D8BFB6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4. При взятии биоматериала обеспечить попадание на рабочую часть инструмента достаточного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>количества клеток с наиболее полным охватом поверхности по выбранной локализации. В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>противном случае исследование может оказаться неинформативным.</w:t>
      </w:r>
    </w:p>
    <w:p w14:paraId="65B4FCAC" w14:textId="77777777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Женщинам:</w:t>
      </w:r>
    </w:p>
    <w:p w14:paraId="6B4E389C" w14:textId="77777777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lastRenderedPageBreak/>
        <w:t>1. Не рекомендуется проводить исследование во время менструаций.</w:t>
      </w:r>
    </w:p>
    <w:p w14:paraId="4672AFC2" w14:textId="500E770C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2. За 48 ч перед взятием биоматериала необходимо исключить медицинские манипуляции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 xml:space="preserve">(внутривлагалищное УЗИ, цистоскопию, </w:t>
      </w:r>
      <w:proofErr w:type="spellStart"/>
      <w:r w:rsidRPr="0023117B">
        <w:rPr>
          <w:i/>
          <w:color w:val="404040" w:themeColor="text1" w:themeTint="BF"/>
          <w:sz w:val="24"/>
          <w:szCs w:val="24"/>
        </w:rPr>
        <w:t>кольпоскопию</w:t>
      </w:r>
      <w:proofErr w:type="spellEnd"/>
      <w:r w:rsidRPr="0023117B">
        <w:rPr>
          <w:i/>
          <w:color w:val="404040" w:themeColor="text1" w:themeTint="BF"/>
          <w:sz w:val="24"/>
          <w:szCs w:val="24"/>
        </w:rPr>
        <w:t>), а также спринцевания и введения во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>влагалище и мочевые пути лекарственных препаратов местного действия, тампонов,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>колпачков.</w:t>
      </w:r>
    </w:p>
    <w:p w14:paraId="3C24946C" w14:textId="6D2A5FBE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3. Если отбирается биоматериал из уретры, рекомендуется воздерживаться от мочеиспускания в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>течение 2 ч.</w:t>
      </w:r>
    </w:p>
    <w:p w14:paraId="625EBA6A" w14:textId="77777777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Мужчинам:</w:t>
      </w:r>
    </w:p>
    <w:p w14:paraId="672263C6" w14:textId="77777777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1. Исследование (кроме специальных показаний) не проводят после получения проб мочи,</w:t>
      </w:r>
    </w:p>
    <w:p w14:paraId="07AD127C" w14:textId="7D1D15ED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 xml:space="preserve">секрета простаты, </w:t>
      </w:r>
      <w:proofErr w:type="spellStart"/>
      <w:r w:rsidRPr="0023117B">
        <w:rPr>
          <w:i/>
          <w:color w:val="404040" w:themeColor="text1" w:themeTint="BF"/>
          <w:sz w:val="24"/>
          <w:szCs w:val="24"/>
        </w:rPr>
        <w:t>эякулята</w:t>
      </w:r>
      <w:proofErr w:type="spellEnd"/>
      <w:r w:rsidRPr="0023117B">
        <w:rPr>
          <w:i/>
          <w:color w:val="404040" w:themeColor="text1" w:themeTint="BF"/>
          <w:sz w:val="24"/>
          <w:szCs w:val="24"/>
        </w:rPr>
        <w:t>, а также вмешательств и манипуляций на предстательной железе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>и яичках.</w:t>
      </w:r>
    </w:p>
    <w:p w14:paraId="340AB1D5" w14:textId="77777777" w:rsid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2. За 48 -72 ч перед взятием биоматериала исключить медицинские манипуляции в области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 xml:space="preserve">уретры и применение лекарственных препаратов. </w:t>
      </w:r>
    </w:p>
    <w:p w14:paraId="6C41C733" w14:textId="77777777" w:rsid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31D7629E" w14:textId="10FA6AD7" w:rsidR="0023117B" w:rsidRPr="000E1398" w:rsidRDefault="0023117B" w:rsidP="0023117B">
      <w:pPr>
        <w:spacing w:after="120" w:line="260" w:lineRule="exact"/>
        <w:ind w:right="476"/>
        <w:rPr>
          <w:i/>
          <w:color w:val="FF0000"/>
          <w:sz w:val="24"/>
          <w:szCs w:val="24"/>
        </w:rPr>
      </w:pPr>
      <w:r w:rsidRPr="000E1398">
        <w:rPr>
          <w:i/>
          <w:color w:val="FF0000"/>
          <w:sz w:val="24"/>
          <w:szCs w:val="24"/>
        </w:rPr>
        <w:t>Правило 8</w:t>
      </w:r>
      <w:r w:rsidRPr="000E1398">
        <w:rPr>
          <w:i/>
          <w:color w:val="FF0000"/>
          <w:sz w:val="24"/>
          <w:szCs w:val="24"/>
        </w:rPr>
        <w:t>.</w:t>
      </w:r>
      <w:r w:rsidRPr="000E1398">
        <w:rPr>
          <w:i/>
          <w:color w:val="FF0000"/>
          <w:sz w:val="24"/>
          <w:szCs w:val="24"/>
        </w:rPr>
        <w:t xml:space="preserve"> Соскоб Цитологические исследования</w:t>
      </w:r>
      <w:r w:rsidRPr="000E1398">
        <w:rPr>
          <w:i/>
          <w:color w:val="FF0000"/>
          <w:sz w:val="24"/>
          <w:szCs w:val="24"/>
        </w:rPr>
        <w:t>.</w:t>
      </w:r>
    </w:p>
    <w:p w14:paraId="2EEF2270" w14:textId="77777777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Общие:</w:t>
      </w:r>
    </w:p>
    <w:p w14:paraId="101B7268" w14:textId="0E84169F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 xml:space="preserve">1. Не брать мазки в течение 48 часов после полового контакта, использования </w:t>
      </w:r>
      <w:proofErr w:type="spellStart"/>
      <w:r w:rsidRPr="0023117B">
        <w:rPr>
          <w:i/>
          <w:color w:val="404040" w:themeColor="text1" w:themeTint="BF"/>
          <w:sz w:val="24"/>
          <w:szCs w:val="24"/>
        </w:rPr>
        <w:t>любрикантов</w:t>
      </w:r>
      <w:proofErr w:type="spellEnd"/>
      <w:r w:rsidRPr="0023117B">
        <w:rPr>
          <w:i/>
          <w:color w:val="404040" w:themeColor="text1" w:themeTint="BF"/>
          <w:sz w:val="24"/>
          <w:szCs w:val="24"/>
        </w:rPr>
        <w:t>,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 xml:space="preserve">раствора уксуса или </w:t>
      </w:r>
      <w:proofErr w:type="spellStart"/>
      <w:r w:rsidRPr="0023117B">
        <w:rPr>
          <w:i/>
          <w:color w:val="404040" w:themeColor="text1" w:themeTint="BF"/>
          <w:sz w:val="24"/>
          <w:szCs w:val="24"/>
        </w:rPr>
        <w:t>Люголя</w:t>
      </w:r>
      <w:proofErr w:type="spellEnd"/>
      <w:r w:rsidRPr="0023117B">
        <w:rPr>
          <w:i/>
          <w:color w:val="404040" w:themeColor="text1" w:themeTint="BF"/>
          <w:sz w:val="24"/>
          <w:szCs w:val="24"/>
        </w:rPr>
        <w:t>, тампонов или спермицидов, спринцевания, введения во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>влагалище медикаментов, свечей, кремов, в том числе для выполнения ультразвукового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>исследования.</w:t>
      </w:r>
    </w:p>
    <w:p w14:paraId="0800B4FC" w14:textId="77777777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2. При симптомах острой инфекции желательно получать мазки в целях обследования и</w:t>
      </w:r>
    </w:p>
    <w:p w14:paraId="134A892F" w14:textId="373E67FF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выявления этиологического агента; после лечения, но не ранее чем через 2 месяца, необходим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>цитологический контроль.</w:t>
      </w:r>
    </w:p>
    <w:p w14:paraId="2D7D808E" w14:textId="77777777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3. Перед получением материала дополнительных манипуляций не проводят (шейку не</w:t>
      </w:r>
    </w:p>
    <w:p w14:paraId="42B98F11" w14:textId="77777777" w:rsidR="0023117B" w:rsidRP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смазывают, слизь не удаляют).</w:t>
      </w:r>
    </w:p>
    <w:p w14:paraId="07E76969" w14:textId="6F50B4EB" w:rsidR="0023117B" w:rsidRDefault="0023117B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23117B">
        <w:rPr>
          <w:i/>
          <w:color w:val="404040" w:themeColor="text1" w:themeTint="BF"/>
          <w:sz w:val="24"/>
          <w:szCs w:val="24"/>
        </w:rPr>
        <w:t>4. Не рекомендуется проводить исследование во время менструаций. Оптимальный срок для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>получения цитологических мазков не ранее чем на 5 сутки менструального цикла и не позднее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23117B">
        <w:rPr>
          <w:i/>
          <w:color w:val="404040" w:themeColor="text1" w:themeTint="BF"/>
          <w:sz w:val="24"/>
          <w:szCs w:val="24"/>
        </w:rPr>
        <w:t>чем за 5-е сутки до предполагаемого начала менструации.</w:t>
      </w:r>
    </w:p>
    <w:p w14:paraId="063996C8" w14:textId="6A5A306C" w:rsidR="000E1398" w:rsidRDefault="000E1398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106FE2A0" w14:textId="77777777" w:rsidR="000E1398" w:rsidRDefault="000E1398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0A809D7B" w14:textId="77777777" w:rsidR="000E1398" w:rsidRDefault="000E1398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6AD6CF9D" w14:textId="77777777" w:rsidR="000E1398" w:rsidRDefault="000E1398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4E259BBB" w14:textId="77777777" w:rsidR="000E1398" w:rsidRDefault="000E1398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4F130817" w14:textId="77777777" w:rsidR="000E1398" w:rsidRDefault="000E1398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7896B783" w14:textId="77777777" w:rsidR="000E1398" w:rsidRDefault="000E1398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4745ECFC" w14:textId="77777777" w:rsidR="000E1398" w:rsidRDefault="000E1398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263A3BCE" w14:textId="77777777" w:rsidR="000E1398" w:rsidRDefault="000E1398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7CEAD1AA" w14:textId="77777777" w:rsidR="000E1398" w:rsidRDefault="000E1398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0C656D5C" w14:textId="77777777" w:rsidR="000E1398" w:rsidRDefault="000E1398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510D18D7" w14:textId="77777777" w:rsidR="000E1398" w:rsidRDefault="000E1398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bookmarkStart w:id="0" w:name="_GoBack"/>
    <w:bookmarkEnd w:id="0"/>
    <w:p w14:paraId="64153A72" w14:textId="2A210D6F" w:rsidR="00650C5E" w:rsidRPr="00972DE7" w:rsidRDefault="007A0E68" w:rsidP="0023117B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972DE7">
        <w:rPr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7CBDC09" wp14:editId="12C53DE8">
                <wp:simplePos x="0" y="0"/>
                <wp:positionH relativeFrom="page">
                  <wp:posOffset>-593090</wp:posOffset>
                </wp:positionH>
                <wp:positionV relativeFrom="paragraph">
                  <wp:posOffset>351790</wp:posOffset>
                </wp:positionV>
                <wp:extent cx="10874970" cy="647700"/>
                <wp:effectExtent l="0" t="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4970" cy="647700"/>
                        </a:xfrm>
                        <a:prstGeom prst="rect">
                          <a:avLst/>
                        </a:prstGeom>
                        <a:solidFill>
                          <a:srgbClr val="61C39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C47A37D" id="Прямоугольник 1" o:spid="_x0000_s1026" style="position:absolute;margin-left:-46.7pt;margin-top:27.7pt;width:856.3pt;height:5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" o:allowincell="f" fillcolor="#61c394" stroked="f">
                <w10:wrap anchorx="page"/>
              </v:rect>
            </w:pict>
          </mc:Fallback>
        </mc:AlternateContent>
      </w:r>
    </w:p>
    <w:p w14:paraId="1D700AC5" w14:textId="30337A63" w:rsidR="000F3CAD" w:rsidRPr="00972DE7" w:rsidRDefault="000F3CAD" w:rsidP="000F3CAD">
      <w:pPr>
        <w:widowControl w:val="0"/>
        <w:overflowPunct w:val="0"/>
        <w:autoSpaceDE w:val="0"/>
        <w:autoSpaceDN w:val="0"/>
        <w:adjustRightInd w:val="0"/>
        <w:spacing w:line="318" w:lineRule="auto"/>
        <w:ind w:hanging="2128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 w:rsidRPr="00972DE7">
        <w:rPr>
          <w:rFonts w:ascii="Arial" w:hAnsi="Arial" w:cs="Arial"/>
          <w:color w:val="404040" w:themeColor="text1" w:themeTint="BF"/>
          <w:sz w:val="24"/>
          <w:szCs w:val="24"/>
        </w:rPr>
        <w:t xml:space="preserve">                                              </w:t>
      </w:r>
    </w:p>
    <w:p w14:paraId="6E59FBDC" w14:textId="77777777" w:rsidR="00650C5E" w:rsidRPr="00972DE7" w:rsidRDefault="00650C5E" w:rsidP="00650C5E">
      <w:pPr>
        <w:widowControl w:val="0"/>
        <w:overflowPunct w:val="0"/>
        <w:autoSpaceDE w:val="0"/>
        <w:autoSpaceDN w:val="0"/>
        <w:adjustRightInd w:val="0"/>
        <w:spacing w:line="318" w:lineRule="auto"/>
        <w:ind w:hanging="708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D200E07" w14:textId="41EAEF4C" w:rsidR="005D435B" w:rsidRPr="001F2F06" w:rsidRDefault="00C05535" w:rsidP="00C05535">
      <w:pPr>
        <w:widowControl w:val="0"/>
        <w:tabs>
          <w:tab w:val="center" w:pos="4658"/>
          <w:tab w:val="left" w:pos="9255"/>
        </w:tabs>
        <w:overflowPunct w:val="0"/>
        <w:autoSpaceDE w:val="0"/>
        <w:autoSpaceDN w:val="0"/>
        <w:adjustRightInd w:val="0"/>
        <w:spacing w:line="318" w:lineRule="auto"/>
        <w:ind w:hanging="708"/>
        <w:rPr>
          <w:rFonts w:ascii="Arial" w:hAnsi="Arial" w:cs="Arial"/>
          <w:color w:val="404040" w:themeColor="text1" w:themeTint="BF"/>
          <w:sz w:val="17"/>
          <w:szCs w:val="17"/>
        </w:rPr>
      </w:pPr>
      <w:r w:rsidRPr="00972DE7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972DE7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1F2F06">
        <w:rPr>
          <w:rFonts w:ascii="Arial" w:hAnsi="Arial" w:cs="Arial"/>
          <w:color w:val="404040" w:themeColor="text1" w:themeTint="BF"/>
          <w:sz w:val="17"/>
          <w:szCs w:val="17"/>
        </w:rPr>
        <w:tab/>
      </w:r>
    </w:p>
    <w:sectPr w:rsidR="005D435B" w:rsidRPr="001F2F06" w:rsidSect="000F3CAD">
      <w:type w:val="continuous"/>
      <w:pgSz w:w="11900" w:h="16838"/>
      <w:pgMar w:top="993" w:right="600" w:bottom="567" w:left="1276" w:header="720" w:footer="720" w:gutter="0"/>
      <w:cols w:space="720" w:equalWidth="0">
        <w:col w:w="1002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C15"/>
    <w:multiLevelType w:val="hybridMultilevel"/>
    <w:tmpl w:val="F33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288D"/>
    <w:multiLevelType w:val="hybridMultilevel"/>
    <w:tmpl w:val="CE7AA4AC"/>
    <w:lvl w:ilvl="0" w:tplc="20EA064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D6F06B9"/>
    <w:multiLevelType w:val="multilevel"/>
    <w:tmpl w:val="C5DE5F2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3" w15:restartNumberingAfterBreak="0">
    <w:nsid w:val="13FD0901"/>
    <w:multiLevelType w:val="multilevel"/>
    <w:tmpl w:val="346A4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70DE3"/>
    <w:multiLevelType w:val="multilevel"/>
    <w:tmpl w:val="0484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E014E"/>
    <w:multiLevelType w:val="hybridMultilevel"/>
    <w:tmpl w:val="134000DE"/>
    <w:lvl w:ilvl="0" w:tplc="9634B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E43C09"/>
    <w:multiLevelType w:val="hybridMultilevel"/>
    <w:tmpl w:val="2578EB7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5A925E18"/>
    <w:multiLevelType w:val="multilevel"/>
    <w:tmpl w:val="F5FA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B47B89"/>
    <w:multiLevelType w:val="hybridMultilevel"/>
    <w:tmpl w:val="8FC28192"/>
    <w:lvl w:ilvl="0" w:tplc="40B4C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43A92"/>
    <w:multiLevelType w:val="hybridMultilevel"/>
    <w:tmpl w:val="7EB8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0E"/>
    <w:rsid w:val="0005270C"/>
    <w:rsid w:val="000B5C0C"/>
    <w:rsid w:val="000E1398"/>
    <w:rsid w:val="000E414C"/>
    <w:rsid w:val="000F3CAD"/>
    <w:rsid w:val="0017178E"/>
    <w:rsid w:val="001C21F5"/>
    <w:rsid w:val="001F2F06"/>
    <w:rsid w:val="0023117B"/>
    <w:rsid w:val="002C111A"/>
    <w:rsid w:val="002C6679"/>
    <w:rsid w:val="002E1DAD"/>
    <w:rsid w:val="003328F7"/>
    <w:rsid w:val="00341D0E"/>
    <w:rsid w:val="003652EE"/>
    <w:rsid w:val="00414ED4"/>
    <w:rsid w:val="004437D8"/>
    <w:rsid w:val="00446A0E"/>
    <w:rsid w:val="004922C9"/>
    <w:rsid w:val="00575F97"/>
    <w:rsid w:val="005D435B"/>
    <w:rsid w:val="00647141"/>
    <w:rsid w:val="00650C5E"/>
    <w:rsid w:val="006557E9"/>
    <w:rsid w:val="0066559C"/>
    <w:rsid w:val="0067226C"/>
    <w:rsid w:val="006873C7"/>
    <w:rsid w:val="00730E4D"/>
    <w:rsid w:val="00783DF2"/>
    <w:rsid w:val="007A0E68"/>
    <w:rsid w:val="007C4FE9"/>
    <w:rsid w:val="007C5C57"/>
    <w:rsid w:val="007D391F"/>
    <w:rsid w:val="007E4104"/>
    <w:rsid w:val="007F5773"/>
    <w:rsid w:val="00854608"/>
    <w:rsid w:val="008567ED"/>
    <w:rsid w:val="00857846"/>
    <w:rsid w:val="008A030A"/>
    <w:rsid w:val="008E45DB"/>
    <w:rsid w:val="00937F07"/>
    <w:rsid w:val="00946433"/>
    <w:rsid w:val="00972DE7"/>
    <w:rsid w:val="009752B2"/>
    <w:rsid w:val="009E4E88"/>
    <w:rsid w:val="00A02165"/>
    <w:rsid w:val="00A77744"/>
    <w:rsid w:val="00A83CF9"/>
    <w:rsid w:val="00AD1127"/>
    <w:rsid w:val="00B4302C"/>
    <w:rsid w:val="00B94A8E"/>
    <w:rsid w:val="00BA78BC"/>
    <w:rsid w:val="00C05535"/>
    <w:rsid w:val="00C3334F"/>
    <w:rsid w:val="00C37A1A"/>
    <w:rsid w:val="00C451A8"/>
    <w:rsid w:val="00C5014B"/>
    <w:rsid w:val="00C7355C"/>
    <w:rsid w:val="00CA4616"/>
    <w:rsid w:val="00CC2ADA"/>
    <w:rsid w:val="00D05994"/>
    <w:rsid w:val="00D47A0F"/>
    <w:rsid w:val="00D64636"/>
    <w:rsid w:val="00DA0C30"/>
    <w:rsid w:val="00E25F82"/>
    <w:rsid w:val="00EA3A97"/>
    <w:rsid w:val="00F25305"/>
    <w:rsid w:val="00F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A6EB"/>
  <w15:docId w15:val="{48705580-1C78-4D5C-9AAE-650A2A17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C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CA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25F82"/>
    <w:pPr>
      <w:ind w:left="720"/>
      <w:contextualSpacing/>
    </w:pPr>
  </w:style>
  <w:style w:type="paragraph" w:styleId="a6">
    <w:name w:val="No Spacing"/>
    <w:uiPriority w:val="1"/>
    <w:qFormat/>
    <w:rsid w:val="00C451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7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7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1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00000A"/>
            <w:right w:val="none" w:sz="0" w:space="0" w:color="auto"/>
          </w:divBdr>
          <w:divsChild>
            <w:div w:id="182380994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59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68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981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98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8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4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00000A"/>
            <w:right w:val="none" w:sz="0" w:space="0" w:color="auto"/>
          </w:divBdr>
        </w:div>
      </w:divsChild>
    </w:div>
    <w:div w:id="1363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05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1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8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8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2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728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2" w:color="00000A"/>
                                <w:right w:val="none" w:sz="0" w:space="0" w:color="auto"/>
                              </w:divBdr>
                              <w:divsChild>
                                <w:div w:id="111217176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8506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2416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8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orisTS</dc:creator>
  <cp:keywords/>
  <dc:description/>
  <cp:lastModifiedBy>Астра</cp:lastModifiedBy>
  <cp:revision>2</cp:revision>
  <cp:lastPrinted>2021-01-14T10:32:00Z</cp:lastPrinted>
  <dcterms:created xsi:type="dcterms:W3CDTF">2023-07-12T07:08:00Z</dcterms:created>
  <dcterms:modified xsi:type="dcterms:W3CDTF">2023-07-12T07:08:00Z</dcterms:modified>
</cp:coreProperties>
</file>